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A4" w:rsidRPr="00A7452B" w:rsidRDefault="00C41EA4" w:rsidP="00A74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452B">
        <w:rPr>
          <w:rFonts w:ascii="Times New Roman" w:hAnsi="Times New Roman" w:cs="Times New Roman"/>
          <w:b/>
          <w:sz w:val="28"/>
          <w:szCs w:val="28"/>
        </w:rPr>
        <w:t>ПОСАДОВА ІНСТРУКЦІЯ</w:t>
      </w:r>
    </w:p>
    <w:p w:rsidR="00C41EA4" w:rsidRPr="00A7452B" w:rsidRDefault="00C41EA4" w:rsidP="00A74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2B">
        <w:rPr>
          <w:rFonts w:ascii="Times New Roman" w:hAnsi="Times New Roman" w:cs="Times New Roman"/>
          <w:b/>
          <w:sz w:val="28"/>
          <w:szCs w:val="28"/>
        </w:rPr>
        <w:t>КЛАСНИЙ КЕРІВНИК</w:t>
      </w:r>
    </w:p>
    <w:bookmarkEnd w:id="0"/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>1. ЗАГАЛЬНІ ПОЛОЖЕННЯ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1.1. Дана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посадова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Інструкція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розроблена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основі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Положення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закладу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загальної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середньої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затвердженої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наказом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Міністерства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науки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вересня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2000 р. № 434.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1.2.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працівник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здійснює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діяльність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колективом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батьками,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сприяє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взаємодії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учасників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навчально-виховного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створення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належних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умов для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завдань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самореалізації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розвитку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соціального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захисту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1.3.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покладаються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працівника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здійснює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діяльність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фізичний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психічний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стан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дозволяє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виконувати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ці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1.4.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покладаються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директором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не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можуть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бути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припинені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закінчення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року.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виняткових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випадках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метою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дотримання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прав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інтересів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зміна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бути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здійснена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протягом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року.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1.5.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покладається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керівництво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одним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класом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.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початкових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класах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керівництво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здійснює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вчитель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початкових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1.6.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підзвітний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своїй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директору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вирішенні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питань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організації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навчально-виховного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безпосередньо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підпорядкований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заступнику директора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навчально-виховної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а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питань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- заступнику директора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1.7.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своїй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керується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Конституцією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Конвенцією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ООН про права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дитини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законами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"Про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", " 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загальну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середню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", правилами і нормами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праці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техніки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безпеки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протипожежного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захисту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Статутом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Правилами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внутрішнього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трудового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розпорядку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наказами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розпорядженнями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директора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трудовим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договором.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>2. ФУНКЦІЇ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Основними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напрямками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є: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2.1.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громадянина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2.2.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Формування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особистості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наукового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світогляду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розвитку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здібностей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обдарувань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2.3.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поваги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Конституції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державних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символів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почуття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власної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гідності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свідомого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ставлення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прав і свобод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людини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громадянина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відповідальності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перед законом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2.4.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шанобливого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ставлення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родини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поваги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народних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традицій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звичаїв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рідної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мови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національних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цінностей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українського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народу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народів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націй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2.5.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свідомого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ставлення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громадян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формування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засад здорового способу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життя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збереження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зміцнення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фізичного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психічного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2.6.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Формування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колективу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>3.ПОСАДОВІ ОБОВ'ЯЗКИ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виконує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дані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посадові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: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Сприяє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забезпеченню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умов для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засвоєння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рівня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обсягу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розвиткові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здібностей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3.2.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Створює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умови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організації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змістовного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дозвілля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профілактики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бездоглядності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правопорушень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планує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проводить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заходи.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3.3.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Сприяє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підготовці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самостійного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життя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дусі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взаєморозуміння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миру,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злагоди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між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усіма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народами,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етнічними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національними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релігійними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групами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3.4. Проводить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роботу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урахуванням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вікових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індивідуально-психологічних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особливостей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нахилів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інтересів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задатків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готовності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певних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рівня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сформованості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учнівського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колективу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3.5.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Координує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роботу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вчителів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психолога,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учнівського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самоврядування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батьків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завдань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колективі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соціального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захисту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3.6.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Здійснює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вивчення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особистості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кожного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нахилів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3.7.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Сприяє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розвиткові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творчих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здібностей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залучаючи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занять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гуртках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клубах,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секціях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об’єднаннях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організовуються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закладах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позашкільної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3.8.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Веде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встановленому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порядку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документацію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(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журнал,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особові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справи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план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контролює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стан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ведення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щоденників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3.9.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Підтримує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роботу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3.10.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Планує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роботу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. Проводить годину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раз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тиждень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визначений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день.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3.11.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Забезпечує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дотримання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правил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безпеки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життєдіяльності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час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3.12. Оперативно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інформує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адміністрацію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кожний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нещасний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випадок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разі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необхідності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вживає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щодо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першої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долікарської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допомоги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3.13. Вносить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пропозиції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щодо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умов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навчально-виховного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доводить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відома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завідувача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кабінетом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дирекцію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всі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недоліки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забезпеченні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освітнього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знижують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працездатність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негативно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впливають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3.14. Проводить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інструктаж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безпеки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життєдіяльності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час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обов’язковою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реєстрацією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журналі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журналі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реєстрації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інструктажів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lastRenderedPageBreak/>
        <w:t xml:space="preserve">3.15.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Організовує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вивчення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правил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вуличного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руху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поведінки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побуті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воді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тощо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3.16.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Здійснює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контроль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дотриманням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Статуту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загальних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правил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поведінки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відвідуванням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занять.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Вимагає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батьків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замінюють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тимчасово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відвідували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школу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медичну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довідку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письмове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пояснення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 причину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відсутності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.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разі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відсутності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неможливості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продовження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ним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негайно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інформує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адміністрацію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3.17.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Інформує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раду,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адміністрацію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батьків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 стан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рівень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успішності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3.18.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Дотримується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етики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поважає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гідність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захищає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будь-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форм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фізичного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психічного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насильства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3.19.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Пропагує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здоровий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спосіб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життя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3.20.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Бере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участь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3.21. Проходить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періодичні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медичні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обстеження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3.22. Систематично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підвищує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свою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професійну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майстерність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бере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участь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методичного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об’єднання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>4.ПРАВА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право: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4.1.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Відвідувати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уроки,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заняття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виробничої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практики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позакласні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заняття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своєму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бути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присутнім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 заходах,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проводять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, культурно-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просвітні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заклади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юридичні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фізичні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особи.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4.2.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Вносити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пропозиції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розгляд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адміністрації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ради 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моральне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матеріальне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заохочення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4.3.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Ініціювати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розгляд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адміністрацією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питань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соціального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захисту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4.4.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Вносити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пропозиції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розгляд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батьківських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зборів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щодо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матеріального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організації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позаурочних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порядку,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визначеному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законодавством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4.5.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Відвідувати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місцем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проживання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(за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згодою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батьків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опікунів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вивчати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умови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побуту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. 4.6.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Вибирати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форми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підвищення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кваліфікації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проблем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4.7.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захист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професійної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честі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гідності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чинного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законодавства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4.8.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Знайомитися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із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скаргами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іншими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документами,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містять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оцінку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давати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відповідні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пояснення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4.9.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Захищати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інтереси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чинного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законодавства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4.10.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Давати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час занять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перерв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обов’язкові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розпорядження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стосуються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організації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занять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дотримання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дисципліни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притягувати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дисциплінарної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відповідальності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випадках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в порядку,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встановленому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Статутом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>5. ВІДПОВІДАЛЬНІСТЬ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5.1.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несе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відповідальність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життя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час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він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проводить, 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порушення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прав і свобод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законодавства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5.2.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невиконання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неналежне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Правил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внутрішнього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розпорядку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Статуту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наказів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розпоряджень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директора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посадових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визначених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даною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Інструкцією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несе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відповідальність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порядку,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передбаченому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трудовим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законодавством</w:t>
      </w:r>
      <w:proofErr w:type="spellEnd"/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5.3.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застосування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в тому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числі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одноразове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методів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виховання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пов’язаних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фізичним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(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психічним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насиллям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над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особистістю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скоєння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іншого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аморального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вчинку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бути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звільнений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посади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відповідності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трудового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законодавства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"Про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”, "Про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загальну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середню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освіту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”.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5.4. За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навмисне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спричинення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учасниками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навчально-виховного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збитків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зв’язку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виконанням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невиконанням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своїх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посадових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обов’язків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несе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матеріальну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відповідальність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у порядку,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визначеному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трудовим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цивільним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законодавством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>6. ВЗАЄМОВІДНОСИНИ (ЗВ'ЯЗКИ ЗА ПОСАДОЮ)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6.1.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Планує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свою роботу на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рік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семестр. План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погоджується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заступником директора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затверджується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директором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. Форма плану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визначається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адміністрацією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6.2.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Подає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заступнику директора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навчально-виховної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письмовий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звіт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успішність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після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закінчення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семестру (року).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6.3.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Подає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заступнику директора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виховної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звіт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про свою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діяльність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після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закінчення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семестру (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навчального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року).</w:t>
      </w:r>
    </w:p>
    <w:p w:rsidR="00C41EA4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6.4.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Отримує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директора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заступників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інформацію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нормативно-правового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організаційно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-методичного характеру,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знайомиться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відповідними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документами.</w:t>
      </w:r>
    </w:p>
    <w:p w:rsidR="00A840C1" w:rsidRPr="00C41EA4" w:rsidRDefault="00C41EA4" w:rsidP="00C41E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1EA4">
        <w:rPr>
          <w:rFonts w:ascii="Times New Roman" w:hAnsi="Times New Roman" w:cs="Times New Roman"/>
          <w:sz w:val="20"/>
          <w:szCs w:val="20"/>
        </w:rPr>
        <w:t xml:space="preserve">6.5.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Працює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тісному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контакті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вчителями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батьками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учнів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(особами,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заміняють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); систематично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обмінюється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інформацією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питань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входять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компетенції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, з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адміністрацією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педагогічними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працівниками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1EA4"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 w:rsidRPr="00C41EA4">
        <w:rPr>
          <w:rFonts w:ascii="Times New Roman" w:hAnsi="Times New Roman" w:cs="Times New Roman"/>
          <w:sz w:val="20"/>
          <w:szCs w:val="20"/>
        </w:rPr>
        <w:t>.</w:t>
      </w:r>
    </w:p>
    <w:sectPr w:rsidR="00A840C1" w:rsidRPr="00C41EA4" w:rsidSect="00C41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78"/>
    <w:rsid w:val="005E2F78"/>
    <w:rsid w:val="00A7452B"/>
    <w:rsid w:val="00A840C1"/>
    <w:rsid w:val="00C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2013-12-08T19:20:00Z</cp:lastPrinted>
  <dcterms:created xsi:type="dcterms:W3CDTF">2013-12-08T19:18:00Z</dcterms:created>
  <dcterms:modified xsi:type="dcterms:W3CDTF">2015-10-20T07:59:00Z</dcterms:modified>
</cp:coreProperties>
</file>